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166C3">
      <w:pPr>
        <w:pStyle w:val="a3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" cy="914400"/>
            <wp:effectExtent l="0" t="0" r="0" b="0"/>
            <wp:docPr id="1" name="Рисунок 1" descr="D:\Liga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iga\Session\TSIGN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166C3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 xml:space="preserve">ЗАКОН УКРАЇНИ </w:t>
      </w:r>
    </w:p>
    <w:p w:rsidR="00000000" w:rsidRDefault="001166C3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 xml:space="preserve">Про транспортно-експедиторську діяльність </w:t>
      </w:r>
    </w:p>
    <w:p w:rsidR="00000000" w:rsidRDefault="001166C3">
      <w:pPr>
        <w:pStyle w:val="a3"/>
        <w:jc w:val="center"/>
      </w:pPr>
      <w:r>
        <w:t>Із змінами і доповненнями, внесеними</w:t>
      </w:r>
      <w:r>
        <w:br/>
        <w:t> Законами України</w:t>
      </w:r>
      <w:r>
        <w:br/>
        <w:t> від 16 квітня 2009 року N 1276-VI,</w:t>
      </w:r>
      <w:r>
        <w:br/>
        <w:t> від 5 липня 2012 року N 5060-VI</w:t>
      </w:r>
    </w:p>
    <w:p w:rsidR="00000000" w:rsidRDefault="001166C3">
      <w:pPr>
        <w:pStyle w:val="a3"/>
        <w:jc w:val="both"/>
      </w:pPr>
      <w:r>
        <w:t xml:space="preserve">Цей Закон визначає правові та організаційні засади транспортно-експедиторської діяльності в Україні і спрямований на створення умов </w:t>
      </w:r>
      <w:r>
        <w:t xml:space="preserve">для її розвитку та вдосконалення. </w:t>
      </w:r>
    </w:p>
    <w:p w:rsidR="00000000" w:rsidRDefault="001166C3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1. Визначення термінів </w:t>
      </w:r>
    </w:p>
    <w:p w:rsidR="00000000" w:rsidRDefault="001166C3">
      <w:pPr>
        <w:pStyle w:val="a3"/>
        <w:jc w:val="both"/>
      </w:pPr>
      <w:r>
        <w:t xml:space="preserve">У цьому Законі терміни вживаються в такому значенні: </w:t>
      </w:r>
    </w:p>
    <w:p w:rsidR="00000000" w:rsidRDefault="001166C3">
      <w:pPr>
        <w:pStyle w:val="a3"/>
        <w:jc w:val="both"/>
      </w:pPr>
      <w:r>
        <w:t>транспортно-експедиторська діяльність - підприємницька діяльність із надання транспортно-експедиторських послуг з організації та забезпе</w:t>
      </w:r>
      <w:r>
        <w:t xml:space="preserve">чення перевезень експортних, імпортних, транзитних або інших вантажів; </w:t>
      </w:r>
    </w:p>
    <w:p w:rsidR="00000000" w:rsidRDefault="001166C3">
      <w:pPr>
        <w:pStyle w:val="a3"/>
        <w:jc w:val="both"/>
      </w:pPr>
      <w:r>
        <w:t xml:space="preserve">транспортно-експедиторська послуга - робота, що безпосередньо пов'язана з організацією та забезпеченням перевезень експортного, імпортного, транзитного або іншого вантажу за договором </w:t>
      </w:r>
      <w:r>
        <w:t xml:space="preserve">транспортного експедирування; </w:t>
      </w:r>
    </w:p>
    <w:p w:rsidR="00000000" w:rsidRDefault="001166C3">
      <w:pPr>
        <w:pStyle w:val="a3"/>
        <w:jc w:val="both"/>
      </w:pPr>
      <w:r>
        <w:t>експедитор (транспортний експедитор) - суб'єкт господарювання, який за дорученням клієнта та за його рахунок виконує або організовує виконання транспортно-експедиторських послуг, визначених договором транспортного експедирува</w:t>
      </w:r>
      <w:r>
        <w:t xml:space="preserve">ння; </w:t>
      </w:r>
    </w:p>
    <w:p w:rsidR="00000000" w:rsidRDefault="001166C3">
      <w:pPr>
        <w:pStyle w:val="a3"/>
        <w:jc w:val="both"/>
      </w:pPr>
      <w:r>
        <w:t>клієнт - споживач послуг експедитора (юридична або фізична особа), який за договором транспортного експедирування самостійно або через представника, що діє від його імені, доручає експедитору виконати чи організувати або забезпечити виконання визначе</w:t>
      </w:r>
      <w:r>
        <w:t xml:space="preserve">них договором транспортного експедирування послуг та оплачує їх, включаючи плату експедитору; </w:t>
      </w:r>
    </w:p>
    <w:p w:rsidR="00000000" w:rsidRDefault="001166C3">
      <w:pPr>
        <w:pStyle w:val="a3"/>
        <w:jc w:val="both"/>
      </w:pPr>
      <w:r>
        <w:t>перевізник - юридична або фізична особа, яка взяла на себе зобов'язання і відповідальність за договором перевезення вантажу за доставку до місця призначення дові</w:t>
      </w:r>
      <w:r>
        <w:t xml:space="preserve">реного їй вантажу, перевезення вантажів та їх видачу (передачу) вантажоодержувачу або іншій особі, зазначеній у документі, що регулює відносини між експедитором та перевізником; </w:t>
      </w:r>
    </w:p>
    <w:p w:rsidR="00000000" w:rsidRDefault="001166C3">
      <w:pPr>
        <w:pStyle w:val="a3"/>
        <w:jc w:val="both"/>
      </w:pPr>
      <w:r>
        <w:t>учасники транспортно-експедиторської діяльності - клієнти, перевізники, експе</w:t>
      </w:r>
      <w:r>
        <w:t>дитори, транспортні агенти, порти, залізничні станції, об'єднання та спеціалізовані підприємства залізничного, авіаційного, автомобільного, річкового та морського транспорту, митні брокери та інші особи, що виконують роботи (надають послуги) при перевезенн</w:t>
      </w:r>
      <w:r>
        <w:t xml:space="preserve">і вантажів. </w:t>
      </w:r>
    </w:p>
    <w:p w:rsidR="00000000" w:rsidRDefault="001166C3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2. Сфера дії цього Закону </w:t>
      </w:r>
    </w:p>
    <w:p w:rsidR="00000000" w:rsidRDefault="001166C3">
      <w:pPr>
        <w:pStyle w:val="a3"/>
        <w:jc w:val="both"/>
      </w:pPr>
      <w:r>
        <w:t xml:space="preserve">Дія цього Закону поширюється на відносини, що виникають при транспортному експедируванні вантажів усіма видами транспорту, крім трубопровідного. </w:t>
      </w:r>
    </w:p>
    <w:p w:rsidR="00000000" w:rsidRDefault="001166C3">
      <w:pPr>
        <w:pStyle w:val="a3"/>
        <w:jc w:val="both"/>
      </w:pPr>
      <w:r>
        <w:t>Положення цього Закону поширюються також на випадки, коли обов'</w:t>
      </w:r>
      <w:r>
        <w:t xml:space="preserve">язки експедитора виконуються перевізником. </w:t>
      </w:r>
    </w:p>
    <w:p w:rsidR="00000000" w:rsidRDefault="001166C3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3. Законодавство про транспортно-експедиторську діяльність </w:t>
      </w:r>
    </w:p>
    <w:p w:rsidR="00000000" w:rsidRDefault="001166C3">
      <w:pPr>
        <w:pStyle w:val="a3"/>
        <w:jc w:val="both"/>
      </w:pPr>
      <w:r>
        <w:t xml:space="preserve">Відносини в галузі транспортно-експедиторської діяльності регулюються </w:t>
      </w:r>
      <w:r>
        <w:rPr>
          <w:color w:val="0000FF"/>
        </w:rPr>
        <w:t>Цивільним кодексом України</w:t>
      </w:r>
      <w:r>
        <w:t xml:space="preserve">, </w:t>
      </w:r>
      <w:r>
        <w:rPr>
          <w:color w:val="0000FF"/>
        </w:rPr>
        <w:t>Господарським кодексом України</w:t>
      </w:r>
      <w:r>
        <w:t xml:space="preserve">, </w:t>
      </w:r>
      <w:r>
        <w:rPr>
          <w:color w:val="0000FF"/>
        </w:rPr>
        <w:t>законами Україн</w:t>
      </w:r>
      <w:r>
        <w:rPr>
          <w:color w:val="0000FF"/>
        </w:rPr>
        <w:t>и "Про транспорт"</w:t>
      </w:r>
      <w:r>
        <w:t xml:space="preserve">, </w:t>
      </w:r>
      <w:r>
        <w:rPr>
          <w:color w:val="0000FF"/>
        </w:rPr>
        <w:t>"Про зовнішньоекономічну діяльність"</w:t>
      </w:r>
      <w:r>
        <w:t xml:space="preserve">, </w:t>
      </w:r>
      <w:r>
        <w:rPr>
          <w:color w:val="0000FF"/>
        </w:rPr>
        <w:t>"Про транзит вантажів"</w:t>
      </w:r>
      <w:r>
        <w:t xml:space="preserve">, цим Законом, іншими законами, транспортними кодексами та статутами, а також іншими нормативно-правовими актами, що видаються відповідно до них. </w:t>
      </w:r>
    </w:p>
    <w:p w:rsidR="00000000" w:rsidRDefault="001166C3">
      <w:pPr>
        <w:pStyle w:val="a3"/>
        <w:jc w:val="both"/>
      </w:pPr>
      <w:r>
        <w:t>Якщо міжнародним договором Укр</w:t>
      </w:r>
      <w:r>
        <w:t xml:space="preserve">аїни, згода на обов'язковість якого надана Верховною Радою України, встановлено інші правила, ніж ті, що передбачені цим Законом, застосовуються норми міжнародного договору. </w:t>
      </w:r>
    </w:p>
    <w:p w:rsidR="00000000" w:rsidRDefault="001166C3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4. Засади діяльності експедитора </w:t>
      </w:r>
    </w:p>
    <w:p w:rsidR="00000000" w:rsidRDefault="001166C3">
      <w:pPr>
        <w:pStyle w:val="a3"/>
        <w:jc w:val="both"/>
      </w:pPr>
      <w:r>
        <w:t>Транспортно-експедиторська діяльність зд</w:t>
      </w:r>
      <w:r>
        <w:t xml:space="preserve">ійснюється суб'єктами господарювання різних форм власності, які для виконання доручень клієнтів чи відповідно до технологій роботи можуть мати: склади, різні види транспортних засобів, контейнери, виробничі приміщення тощо. </w:t>
      </w:r>
    </w:p>
    <w:p w:rsidR="00000000" w:rsidRDefault="001166C3">
      <w:pPr>
        <w:pStyle w:val="a3"/>
        <w:jc w:val="both"/>
      </w:pPr>
      <w:r>
        <w:t>Експедитори для виконання доруч</w:t>
      </w:r>
      <w:r>
        <w:t xml:space="preserve">ень клієнтів можуть укладати договори з перевізниками, портами, авіапідприємствами, судноплавними компаніями тощо, які є резидентами або нерезидентами України. </w:t>
      </w:r>
    </w:p>
    <w:p w:rsidR="00000000" w:rsidRDefault="001166C3">
      <w:pPr>
        <w:pStyle w:val="a3"/>
        <w:jc w:val="both"/>
      </w:pPr>
      <w:r>
        <w:t>Транспортно-експедиторську діяльність можуть здійснювати як спеціалізовані підприємства (органі</w:t>
      </w:r>
      <w:r>
        <w:t xml:space="preserve">зації), так і інші суб'єкти господарювання. </w:t>
      </w:r>
    </w:p>
    <w:p w:rsidR="00000000" w:rsidRDefault="001166C3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5. Об'єднання експедиторів </w:t>
      </w:r>
    </w:p>
    <w:p w:rsidR="00000000" w:rsidRDefault="001166C3">
      <w:pPr>
        <w:pStyle w:val="a3"/>
        <w:jc w:val="both"/>
      </w:pPr>
      <w:r>
        <w:t xml:space="preserve">Експедитори відповідно до законодавства можуть на добровільних засадах об'єднуватися в об'єднання: асоціації, ліги, союзи тощо. </w:t>
      </w:r>
    </w:p>
    <w:p w:rsidR="00000000" w:rsidRDefault="001166C3">
      <w:pPr>
        <w:pStyle w:val="a3"/>
        <w:jc w:val="both"/>
      </w:pPr>
      <w:r>
        <w:t xml:space="preserve">Об'єднання експедиторів створюються з метою: </w:t>
      </w:r>
    </w:p>
    <w:p w:rsidR="00000000" w:rsidRDefault="001166C3">
      <w:pPr>
        <w:pStyle w:val="a3"/>
        <w:jc w:val="both"/>
      </w:pPr>
      <w:r>
        <w:t>к</w:t>
      </w:r>
      <w:r>
        <w:t xml:space="preserve">оординації діяльності своїх учасників; </w:t>
      </w:r>
    </w:p>
    <w:p w:rsidR="00000000" w:rsidRDefault="001166C3">
      <w:pPr>
        <w:pStyle w:val="a3"/>
        <w:jc w:val="both"/>
      </w:pPr>
      <w:r>
        <w:t xml:space="preserve">розробки та здійснення заходів щодо підвищення рівня конкуренції за рахунок зростання професійної підготовки та якості послуг, що надаються; </w:t>
      </w:r>
    </w:p>
    <w:p w:rsidR="00000000" w:rsidRDefault="001166C3">
      <w:pPr>
        <w:pStyle w:val="a3"/>
        <w:jc w:val="both"/>
      </w:pPr>
      <w:r>
        <w:t>захисту інтересів своїх учасників, у тому числі в органах державної влади;</w:t>
      </w:r>
      <w:r>
        <w:t xml:space="preserve"> </w:t>
      </w:r>
    </w:p>
    <w:p w:rsidR="00000000" w:rsidRDefault="001166C3">
      <w:pPr>
        <w:pStyle w:val="a3"/>
        <w:jc w:val="both"/>
      </w:pPr>
      <w:r>
        <w:t xml:space="preserve">участі в розробці проектів законів та інших нормативних актів у сфері транспортно-експедиторської діяльності; </w:t>
      </w:r>
    </w:p>
    <w:p w:rsidR="00000000" w:rsidRDefault="001166C3">
      <w:pPr>
        <w:pStyle w:val="a3"/>
        <w:jc w:val="both"/>
      </w:pPr>
      <w:r>
        <w:t xml:space="preserve">розробки заходів щодо захисту інтересів клієнтів; </w:t>
      </w:r>
    </w:p>
    <w:p w:rsidR="00000000" w:rsidRDefault="001166C3">
      <w:pPr>
        <w:pStyle w:val="a3"/>
        <w:jc w:val="both"/>
      </w:pPr>
      <w:r>
        <w:t>розробки умов експортно-імпортних поставок товарів, що мають стратегічне значення для Україн</w:t>
      </w:r>
      <w:r>
        <w:t xml:space="preserve">и; </w:t>
      </w:r>
    </w:p>
    <w:p w:rsidR="00000000" w:rsidRDefault="001166C3">
      <w:pPr>
        <w:pStyle w:val="a3"/>
        <w:jc w:val="both"/>
      </w:pPr>
      <w:r>
        <w:t xml:space="preserve">інтеграції у світовий ринок транспортно-експедиторських послуг; </w:t>
      </w:r>
    </w:p>
    <w:p w:rsidR="00000000" w:rsidRDefault="001166C3">
      <w:pPr>
        <w:pStyle w:val="a3"/>
        <w:jc w:val="both"/>
      </w:pPr>
      <w:r>
        <w:t xml:space="preserve">участі в роботі міжнародних організацій транспорту, транспортно-експедиторських організацій тощо; </w:t>
      </w:r>
    </w:p>
    <w:p w:rsidR="00000000" w:rsidRDefault="001166C3">
      <w:pPr>
        <w:pStyle w:val="a3"/>
        <w:jc w:val="both"/>
      </w:pPr>
      <w:r>
        <w:t xml:space="preserve">розробки та затвердження актів, передбачених їх установчими документами; </w:t>
      </w:r>
    </w:p>
    <w:p w:rsidR="00000000" w:rsidRDefault="001166C3">
      <w:pPr>
        <w:pStyle w:val="a3"/>
        <w:jc w:val="both"/>
      </w:pPr>
      <w:r>
        <w:t>надання органа</w:t>
      </w:r>
      <w:r>
        <w:t xml:space="preserve">м державної влади пропозицій щодо реалізації рекомендацій міжнародних організацій у галузі транспортно-експедиторської діяльності в Україні. </w:t>
      </w:r>
    </w:p>
    <w:p w:rsidR="00000000" w:rsidRDefault="001166C3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6. Державне регулювання транспортно-експедиторської діяльності </w:t>
      </w:r>
    </w:p>
    <w:p w:rsidR="00000000" w:rsidRDefault="001166C3">
      <w:pPr>
        <w:pStyle w:val="a3"/>
        <w:jc w:val="both"/>
      </w:pPr>
      <w:r>
        <w:t>Основним завданням державного регулювання т</w:t>
      </w:r>
      <w:r>
        <w:t xml:space="preserve">ранспортно-експедиторської діяльності є захист економічних інтересів України, подальше становлення, розвиток та формування ринку транспортно-експедиторських послуг. </w:t>
      </w:r>
    </w:p>
    <w:p w:rsidR="00000000" w:rsidRDefault="001166C3">
      <w:pPr>
        <w:pStyle w:val="a3"/>
        <w:jc w:val="both"/>
      </w:pPr>
      <w:r>
        <w:t>Кабінет Міністрів України організовує і забезпечує проведення державної політики та держав</w:t>
      </w:r>
      <w:r>
        <w:t xml:space="preserve">ний контроль у сфері транспортно-експедиторської діяльності, спрямовує і координує роботу органів виконавчої влади, які здійснюють державне регулювання в цій сфері діяльності. </w:t>
      </w:r>
    </w:p>
    <w:p w:rsidR="00000000" w:rsidRDefault="001166C3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7. Державна підтримка транспортно-експедиторської діяльності </w:t>
      </w:r>
    </w:p>
    <w:p w:rsidR="00000000" w:rsidRDefault="001166C3">
      <w:pPr>
        <w:pStyle w:val="a3"/>
        <w:jc w:val="both"/>
      </w:pPr>
      <w:r>
        <w:t>Державна п</w:t>
      </w:r>
      <w:r>
        <w:t xml:space="preserve">ідтримка транспортно-експедиторської діяльності формується і здійснюється відповідно до загальнодержавних програм економічного розвитку в галузі транспорту і передбачає: </w:t>
      </w:r>
    </w:p>
    <w:p w:rsidR="00000000" w:rsidRDefault="001166C3">
      <w:pPr>
        <w:pStyle w:val="a3"/>
        <w:jc w:val="both"/>
      </w:pPr>
      <w:r>
        <w:t>додержання прав і законних інтересів експедиторів, перевізників та споживачів їх посл</w:t>
      </w:r>
      <w:r>
        <w:t xml:space="preserve">уг; </w:t>
      </w:r>
    </w:p>
    <w:p w:rsidR="00000000" w:rsidRDefault="001166C3">
      <w:pPr>
        <w:pStyle w:val="a3"/>
        <w:jc w:val="both"/>
      </w:pPr>
      <w:r>
        <w:t xml:space="preserve">стимулювання зростання обсягів експорту транспортно-експедиторських послуг, у тому числі шляхом спрощення системи розрахунків; </w:t>
      </w:r>
    </w:p>
    <w:p w:rsidR="00000000" w:rsidRDefault="001166C3">
      <w:pPr>
        <w:pStyle w:val="a3"/>
        <w:jc w:val="both"/>
      </w:pPr>
      <w:r>
        <w:t>створення рівних умов на ринку транспортно-експедиторських послуг та недопущення будь-якої дискримінації стосовно експедито</w:t>
      </w:r>
      <w:r>
        <w:t>рів, перевізників чи вантажу за ознакою його місця походження, відправлення, ввезення, вивезення чи призначення або у зв'язку з правом власності на цей вантаж, а також при оподаткуванні транспортно-експедиторських послуг, за винятком випадків адекватного р</w:t>
      </w:r>
      <w:r>
        <w:t xml:space="preserve">еагування на дискримінаційні заходи щодо України чи економічних санкцій міжнародних організацій, підтриманих Україною; </w:t>
      </w:r>
    </w:p>
    <w:p w:rsidR="00000000" w:rsidRDefault="001166C3">
      <w:pPr>
        <w:pStyle w:val="a3"/>
        <w:jc w:val="both"/>
      </w:pPr>
      <w:r>
        <w:t xml:space="preserve">участь експедиторів у розробці нормативно-правових актів з питань транспортно-експедиторської діяльності; </w:t>
      </w:r>
    </w:p>
    <w:p w:rsidR="00000000" w:rsidRDefault="001166C3">
      <w:pPr>
        <w:pStyle w:val="a3"/>
        <w:jc w:val="both"/>
      </w:pPr>
      <w:r>
        <w:t>створення умов для організаці</w:t>
      </w:r>
      <w:r>
        <w:t xml:space="preserve">ї підготовки і підвищення кваліфікації працівників у сфері транспортно-експедиторської діяльності; </w:t>
      </w:r>
    </w:p>
    <w:p w:rsidR="00000000" w:rsidRDefault="001166C3">
      <w:pPr>
        <w:pStyle w:val="a3"/>
        <w:jc w:val="both"/>
      </w:pPr>
      <w:r>
        <w:t xml:space="preserve">сприяння розвитку міжнародного співробітництва, адаптації законодавства України до міжнародних вимог у сфері транспортно-експедиторської діяльності. </w:t>
      </w:r>
    </w:p>
    <w:p w:rsidR="00000000" w:rsidRDefault="001166C3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Стаття</w:t>
      </w:r>
      <w:r>
        <w:rPr>
          <w:rFonts w:eastAsia="Times New Roman"/>
        </w:rPr>
        <w:t xml:space="preserve"> 8. Види транспортно-експедиторських послуг </w:t>
      </w:r>
    </w:p>
    <w:p w:rsidR="00000000" w:rsidRDefault="001166C3">
      <w:pPr>
        <w:pStyle w:val="a3"/>
        <w:jc w:val="both"/>
      </w:pPr>
      <w:r>
        <w:t>Експедитори надають клієнтам послуги відповідно до вимог законодавства України та держав, територією яких транспортуються вантажі, згідно з переліком послуг, визначеним у правилах здійснення транспортно-експедит</w:t>
      </w:r>
      <w:r>
        <w:t xml:space="preserve">орської діяльності, а також інші послуги, визначені за домовленістю сторін у договорі транспортного експедирування. </w:t>
      </w:r>
    </w:p>
    <w:p w:rsidR="00000000" w:rsidRDefault="001166C3">
      <w:pPr>
        <w:pStyle w:val="a3"/>
        <w:jc w:val="both"/>
      </w:pPr>
      <w:r>
        <w:t>Транспортно-експедиторські послуги надаються клієнту при експорті з України, імпорті в Україну, транзиті територією України чи іншими держа</w:t>
      </w:r>
      <w:r>
        <w:t xml:space="preserve">вами, внутрішніх перевезеннях територією України. </w:t>
      </w:r>
    </w:p>
    <w:p w:rsidR="00000000" w:rsidRDefault="001166C3">
      <w:pPr>
        <w:pStyle w:val="a3"/>
        <w:jc w:val="both"/>
      </w:pPr>
      <w:r>
        <w:t xml:space="preserve">Експедитори за дорученням клієнтів: </w:t>
      </w:r>
    </w:p>
    <w:p w:rsidR="00000000" w:rsidRDefault="001166C3">
      <w:pPr>
        <w:pStyle w:val="a3"/>
        <w:jc w:val="both"/>
      </w:pPr>
      <w:r>
        <w:t>забезпечують оптимальне транспортне обслуговування, а також організовують перевезення вантажів різними видами транспорту територією України та іноземних держав відповід</w:t>
      </w:r>
      <w:r>
        <w:t>но до договорів (контрактів), згідно з якими сторони мають право використовувати відомі міжнародні звичаї, рекомендації, правила міжнародних органів та організацій, якщо це не заборонено прямо або у виключній формі цим та іншими законами України;</w:t>
      </w:r>
    </w:p>
    <w:p w:rsidR="00000000" w:rsidRDefault="001166C3">
      <w:pPr>
        <w:pStyle w:val="a3"/>
        <w:jc w:val="right"/>
      </w:pPr>
      <w:r>
        <w:t>(абзац др</w:t>
      </w:r>
      <w:r>
        <w:t>угий частини третьої статті 8 у редакції</w:t>
      </w:r>
      <w:r>
        <w:br/>
        <w:t> Закону України від 05.07.2012 р. N 5060-VI)</w:t>
      </w:r>
    </w:p>
    <w:p w:rsidR="00000000" w:rsidRDefault="001166C3">
      <w:pPr>
        <w:pStyle w:val="a3"/>
        <w:jc w:val="both"/>
      </w:pPr>
      <w:r>
        <w:t>фрахтують національні, іноземні судна та залучають інші транспортні засоби і забезпечують їх подачу в порти, на залізничні станції, склади, термінали або інші об'єкти для</w:t>
      </w:r>
      <w:r>
        <w:t xml:space="preserve"> своєчасного відправлення вантажів; </w:t>
      </w:r>
    </w:p>
    <w:p w:rsidR="00000000" w:rsidRDefault="001166C3">
      <w:pPr>
        <w:pStyle w:val="a3"/>
        <w:jc w:val="both"/>
      </w:pPr>
      <w:r>
        <w:t xml:space="preserve">здійснюють роботи, пов'язані з прийманням, накопиченням, подрібненням, доробкою, сортуванням, складуванням, зберіганням, перевезенням вантажів; </w:t>
      </w:r>
    </w:p>
    <w:p w:rsidR="00000000" w:rsidRDefault="001166C3">
      <w:pPr>
        <w:pStyle w:val="a3"/>
        <w:jc w:val="both"/>
      </w:pPr>
      <w:r>
        <w:t>ведуть облік надходження та відправлення вантажів з портів, залізничних ст</w:t>
      </w:r>
      <w:r>
        <w:t xml:space="preserve">анцій, складів, терміналів або інших об'єктів; </w:t>
      </w:r>
    </w:p>
    <w:p w:rsidR="00000000" w:rsidRDefault="001166C3">
      <w:pPr>
        <w:pStyle w:val="a3"/>
        <w:jc w:val="both"/>
      </w:pPr>
      <w:r>
        <w:t xml:space="preserve">організовують охорону вантажів під час їх перевезення, перевалки та зберігання; </w:t>
      </w:r>
    </w:p>
    <w:p w:rsidR="00000000" w:rsidRDefault="001166C3">
      <w:pPr>
        <w:pStyle w:val="a3"/>
        <w:jc w:val="both"/>
      </w:pPr>
      <w:r>
        <w:t xml:space="preserve">організовують експертизу вантажів; </w:t>
      </w:r>
    </w:p>
    <w:p w:rsidR="00000000" w:rsidRDefault="001166C3">
      <w:pPr>
        <w:pStyle w:val="a3"/>
        <w:jc w:val="both"/>
      </w:pPr>
      <w:r>
        <w:t xml:space="preserve">здійснюють оформлення товарно-транспортної документації та її розсилання за належністю; </w:t>
      </w:r>
    </w:p>
    <w:p w:rsidR="00000000" w:rsidRDefault="001166C3">
      <w:pPr>
        <w:pStyle w:val="a3"/>
        <w:jc w:val="both"/>
      </w:pPr>
      <w:r>
        <w:t xml:space="preserve">надають в установленому законодавством порядку учасникам транспортно-експедиторської діяльності заявки на відправлення вантажів та наряди на відвантаження; </w:t>
      </w:r>
    </w:p>
    <w:p w:rsidR="00000000" w:rsidRDefault="001166C3">
      <w:pPr>
        <w:pStyle w:val="a3"/>
        <w:jc w:val="both"/>
      </w:pPr>
      <w:r>
        <w:t>забезпечують виконання комплексу заходів з відправлення вантажів, що надійшли в некондиційному стан</w:t>
      </w:r>
      <w:r>
        <w:t xml:space="preserve">і, з браком, у пошкодженій, неміцній, нестандартній упаковці або такій, що не відповідає вимогам перевізників; </w:t>
      </w:r>
    </w:p>
    <w:p w:rsidR="00000000" w:rsidRDefault="001166C3">
      <w:pPr>
        <w:pStyle w:val="a3"/>
        <w:jc w:val="both"/>
      </w:pPr>
      <w:r>
        <w:t xml:space="preserve">здійснюють страхування вантажів та своєї відповідальності; </w:t>
      </w:r>
    </w:p>
    <w:p w:rsidR="00000000" w:rsidRDefault="001166C3">
      <w:pPr>
        <w:pStyle w:val="a3"/>
        <w:jc w:val="both"/>
      </w:pPr>
      <w:r>
        <w:t>забезпечують підготовку та додаткове обладнання транспортних засобів і вантажів згід</w:t>
      </w:r>
      <w:r>
        <w:t xml:space="preserve">но з вимогами нормативно-правових актів щодо діяльності відповідного виду транспорту; </w:t>
      </w:r>
    </w:p>
    <w:p w:rsidR="00000000" w:rsidRDefault="001166C3">
      <w:pPr>
        <w:pStyle w:val="a3"/>
        <w:jc w:val="both"/>
      </w:pPr>
      <w:r>
        <w:t xml:space="preserve">забезпечують оптимізацію руху матеріальних потоків від вантажовідправника до вантажоодержувача з метою досягнення мінімального рівня витрат; </w:t>
      </w:r>
    </w:p>
    <w:p w:rsidR="00000000" w:rsidRDefault="001166C3">
      <w:pPr>
        <w:pStyle w:val="a3"/>
        <w:jc w:val="both"/>
      </w:pPr>
      <w:r>
        <w:t>здійснюють розрахунки з пор</w:t>
      </w:r>
      <w:r>
        <w:t xml:space="preserve">тами, транспортними організаціями за перевезення, перевалку, зберігання вантажів; </w:t>
      </w:r>
    </w:p>
    <w:p w:rsidR="00000000" w:rsidRDefault="001166C3">
      <w:pPr>
        <w:pStyle w:val="a3"/>
        <w:jc w:val="both"/>
      </w:pPr>
      <w:r>
        <w:t xml:space="preserve">оформляють документи та організовують роботи відповідно до митних, карантинних та санітарних вимог; </w:t>
      </w:r>
    </w:p>
    <w:p w:rsidR="00000000" w:rsidRDefault="001166C3">
      <w:pPr>
        <w:pStyle w:val="a3"/>
        <w:jc w:val="both"/>
      </w:pPr>
      <w:r>
        <w:t xml:space="preserve">надають підготовлений транспорт, який має додаткове обладнання згідно з </w:t>
      </w:r>
      <w:r>
        <w:t xml:space="preserve">вимогами, передбаченими законодавством; </w:t>
      </w:r>
    </w:p>
    <w:p w:rsidR="00000000" w:rsidRDefault="001166C3">
      <w:pPr>
        <w:pStyle w:val="a3"/>
        <w:jc w:val="both"/>
      </w:pPr>
      <w:r>
        <w:t xml:space="preserve">надають інші допоміжні та супутні перевезенням транспортно-експедиторські послуги, що передбачені договором транспортного експедирування і не суперечать законодавству. </w:t>
      </w:r>
    </w:p>
    <w:p w:rsidR="00000000" w:rsidRDefault="001166C3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Стаття 9. Договір транспортного експедирування</w:t>
      </w:r>
      <w:r>
        <w:rPr>
          <w:rFonts w:eastAsia="Times New Roman"/>
        </w:rPr>
        <w:t xml:space="preserve"> та його виконання </w:t>
      </w:r>
    </w:p>
    <w:p w:rsidR="00000000" w:rsidRDefault="001166C3">
      <w:pPr>
        <w:pStyle w:val="a3"/>
        <w:jc w:val="both"/>
      </w:pPr>
      <w:r>
        <w:t xml:space="preserve">За договором транспортного експедирування одна сторона (експедитор) зобов'язується за плату і за рахунок другої сторони (клієнта) виконати або організувати виконання визначених договором послуг, пов'язаних з перевезенням вантажу. </w:t>
      </w:r>
    </w:p>
    <w:p w:rsidR="00000000" w:rsidRDefault="001166C3">
      <w:pPr>
        <w:pStyle w:val="a3"/>
        <w:jc w:val="both"/>
      </w:pPr>
      <w:r>
        <w:t>Догов</w:t>
      </w:r>
      <w:r>
        <w:t xml:space="preserve">ір транспортного експедирування укладається у письмовій формі. </w:t>
      </w:r>
    </w:p>
    <w:p w:rsidR="00000000" w:rsidRDefault="001166C3">
      <w:pPr>
        <w:pStyle w:val="a3"/>
        <w:jc w:val="both"/>
      </w:pPr>
      <w:r>
        <w:t xml:space="preserve">Істотними умовами договору транспортного експедирування є: </w:t>
      </w:r>
    </w:p>
    <w:p w:rsidR="00000000" w:rsidRDefault="001166C3">
      <w:pPr>
        <w:pStyle w:val="a3"/>
        <w:jc w:val="both"/>
      </w:pPr>
      <w:r>
        <w:t xml:space="preserve">відомості про сторони договору: </w:t>
      </w:r>
    </w:p>
    <w:p w:rsidR="00000000" w:rsidRDefault="001166C3">
      <w:pPr>
        <w:pStyle w:val="a3"/>
        <w:jc w:val="both"/>
      </w:pPr>
      <w:r>
        <w:t>для юридичних осіб - резидентів України: найменування, місцезнаходження та ідентифікаційний код в Є</w:t>
      </w:r>
      <w:r>
        <w:t xml:space="preserve">диному державному реєстрі підприємств та організацій України; </w:t>
      </w:r>
    </w:p>
    <w:p w:rsidR="00000000" w:rsidRDefault="001166C3">
      <w:pPr>
        <w:pStyle w:val="a3"/>
        <w:jc w:val="both"/>
      </w:pPr>
      <w:r>
        <w:t xml:space="preserve">для юридичних осіб - нерезидентів України: найменування, місцезнаходження та державу, де зареєстровано особу; </w:t>
      </w:r>
    </w:p>
    <w:p w:rsidR="00000000" w:rsidRDefault="001166C3">
      <w:pPr>
        <w:pStyle w:val="a3"/>
        <w:jc w:val="both"/>
      </w:pPr>
      <w:r>
        <w:t>для фізичних осіб - громадян України: прізвище, ім'я, по батькові, місце проживанн</w:t>
      </w:r>
      <w:r>
        <w:t xml:space="preserve">я із зазначенням адреси та індивідуальний ідентифікаційний номер у Державному реєстрі фізичних осіб - платників податків та інших обов'язкових платежів; </w:t>
      </w:r>
    </w:p>
    <w:p w:rsidR="00000000" w:rsidRDefault="001166C3">
      <w:pPr>
        <w:pStyle w:val="a3"/>
        <w:jc w:val="right"/>
      </w:pPr>
      <w:r>
        <w:t>(абзац п'ятий частини третьої статті 9 із змінами, внесеними</w:t>
      </w:r>
      <w:r>
        <w:br/>
        <w:t> згідно із Законом України від 16.04.2009</w:t>
      </w:r>
      <w:r>
        <w:t xml:space="preserve"> р. N 1276-VI)</w:t>
      </w:r>
    </w:p>
    <w:p w:rsidR="00000000" w:rsidRDefault="001166C3">
      <w:pPr>
        <w:pStyle w:val="a3"/>
        <w:jc w:val="both"/>
      </w:pPr>
      <w:r>
        <w:t xml:space="preserve">для фізичних осіб - іноземців, осіб без громадянства: прізвище, ім'я, по батькові (за наявності), адресу місця проживання за межами України; </w:t>
      </w:r>
    </w:p>
    <w:p w:rsidR="00000000" w:rsidRDefault="001166C3">
      <w:pPr>
        <w:pStyle w:val="a3"/>
        <w:jc w:val="both"/>
      </w:pPr>
      <w:r>
        <w:t xml:space="preserve">вид послуги експедитора; </w:t>
      </w:r>
    </w:p>
    <w:p w:rsidR="00000000" w:rsidRDefault="001166C3">
      <w:pPr>
        <w:pStyle w:val="a3"/>
        <w:jc w:val="both"/>
      </w:pPr>
      <w:r>
        <w:t xml:space="preserve">вид та найменування вантажу; </w:t>
      </w:r>
    </w:p>
    <w:p w:rsidR="00000000" w:rsidRDefault="001166C3">
      <w:pPr>
        <w:pStyle w:val="a3"/>
        <w:jc w:val="both"/>
      </w:pPr>
      <w:r>
        <w:t xml:space="preserve">права, обов'язки сторін; </w:t>
      </w:r>
    </w:p>
    <w:p w:rsidR="00000000" w:rsidRDefault="001166C3">
      <w:pPr>
        <w:pStyle w:val="a3"/>
        <w:jc w:val="both"/>
      </w:pPr>
      <w:r>
        <w:t xml:space="preserve">відповідальність </w:t>
      </w:r>
      <w:r>
        <w:t xml:space="preserve">сторін, у тому числі в разі завдання шкоди внаслідок дії непереборної сили; </w:t>
      </w:r>
    </w:p>
    <w:p w:rsidR="00000000" w:rsidRDefault="001166C3">
      <w:pPr>
        <w:pStyle w:val="a3"/>
        <w:jc w:val="both"/>
      </w:pPr>
      <w:r>
        <w:t xml:space="preserve">розмір плати експедитору; </w:t>
      </w:r>
    </w:p>
    <w:p w:rsidR="00000000" w:rsidRDefault="001166C3">
      <w:pPr>
        <w:pStyle w:val="a3"/>
        <w:jc w:val="both"/>
      </w:pPr>
      <w:r>
        <w:t xml:space="preserve">порядок розрахунків; </w:t>
      </w:r>
    </w:p>
    <w:p w:rsidR="00000000" w:rsidRDefault="001166C3">
      <w:pPr>
        <w:pStyle w:val="a3"/>
        <w:jc w:val="both"/>
      </w:pPr>
      <w:r>
        <w:t xml:space="preserve">пункти відправлення та призначення вантажу; </w:t>
      </w:r>
    </w:p>
    <w:p w:rsidR="00000000" w:rsidRDefault="001166C3">
      <w:pPr>
        <w:pStyle w:val="a3"/>
        <w:jc w:val="both"/>
      </w:pPr>
      <w:r>
        <w:t xml:space="preserve">порядок погодження змін маршруту, виду транспорту, вказівок клієнта; </w:t>
      </w:r>
    </w:p>
    <w:p w:rsidR="00000000" w:rsidRDefault="001166C3">
      <w:pPr>
        <w:pStyle w:val="a3"/>
        <w:jc w:val="both"/>
      </w:pPr>
      <w:r>
        <w:t xml:space="preserve">строк (термін) виконання договору; </w:t>
      </w:r>
    </w:p>
    <w:p w:rsidR="00000000" w:rsidRDefault="001166C3">
      <w:pPr>
        <w:pStyle w:val="a3"/>
        <w:jc w:val="both"/>
      </w:pPr>
      <w:r>
        <w:t xml:space="preserve">а також усі ті умови, щодо яких за заявою хоча б однієї із сторін має бути досягнуто згоди. </w:t>
      </w:r>
    </w:p>
    <w:p w:rsidR="00000000" w:rsidRDefault="001166C3">
      <w:pPr>
        <w:pStyle w:val="a3"/>
        <w:jc w:val="both"/>
      </w:pPr>
      <w:r>
        <w:t>Зовнішньоекономічні договори (контракти) транспортного експедирування повинні відповідати вимогам законодавства про зовнішньоек</w:t>
      </w:r>
      <w:r>
        <w:t xml:space="preserve">ономічну діяльність. </w:t>
      </w:r>
    </w:p>
    <w:p w:rsidR="00000000" w:rsidRDefault="001166C3">
      <w:pPr>
        <w:pStyle w:val="a3"/>
        <w:jc w:val="both"/>
      </w:pPr>
      <w:r>
        <w:t xml:space="preserve">Для систематичного надання послуг експедитора можуть укладатися довгострокові (генеральні) договори транспортного експедирування. </w:t>
      </w:r>
    </w:p>
    <w:p w:rsidR="00000000" w:rsidRDefault="001166C3">
      <w:pPr>
        <w:pStyle w:val="a3"/>
        <w:jc w:val="both"/>
      </w:pPr>
      <w:r>
        <w:t>У разі залучення експедитором до виконання його зобов'язань за договором транспортного експедирування і</w:t>
      </w:r>
      <w:r>
        <w:t xml:space="preserve">ншої особи у відносинах з нею експедитор може виступати від свого імені або від імені клієнта. </w:t>
      </w:r>
    </w:p>
    <w:p w:rsidR="00000000" w:rsidRDefault="001166C3">
      <w:pPr>
        <w:pStyle w:val="a3"/>
        <w:jc w:val="both"/>
      </w:pPr>
      <w:r>
        <w:t>За договором транспортного експедирування експедитор може організувати перевезення за одним товарно-транспортним документом вантажів кількох різних клієнтів, як</w:t>
      </w:r>
      <w:r>
        <w:t xml:space="preserve">і прямують з одного пункту відправлення та/чи в один пункт призначення, за умови, що експедитор виступає від імені усіх цих клієнтів як вантажовідправник та/чи вантажоодержувач. </w:t>
      </w:r>
    </w:p>
    <w:p w:rsidR="00000000" w:rsidRDefault="001166C3">
      <w:pPr>
        <w:pStyle w:val="a3"/>
        <w:jc w:val="both"/>
      </w:pPr>
      <w:r>
        <w:t>Платою експедитору вважаються кошти, сплачені клієнтом експедитору за належне</w:t>
      </w:r>
      <w:r>
        <w:t xml:space="preserve"> виконання договору транспортного експедирування. </w:t>
      </w:r>
    </w:p>
    <w:p w:rsidR="00000000" w:rsidRDefault="001166C3">
      <w:pPr>
        <w:pStyle w:val="a3"/>
        <w:jc w:val="both"/>
      </w:pPr>
      <w:r>
        <w:t>У плату експедитору не включаються витрати експедитора на оплату послуг (робіт) інших осіб, залучених до виконання договору транспортного експедирування, на оплату зборів (обов'язкових платежів), що сплачу</w:t>
      </w:r>
      <w:r>
        <w:t xml:space="preserve">ються при виконанні договору транспортного експедирування. </w:t>
      </w:r>
    </w:p>
    <w:p w:rsidR="00000000" w:rsidRDefault="001166C3">
      <w:pPr>
        <w:pStyle w:val="a3"/>
        <w:jc w:val="both"/>
      </w:pPr>
      <w:r>
        <w:t xml:space="preserve">Підтвердженням витрат експедитора є документи (рахунки, накладні тощо), видані суб'єктами господарювання, що залучалися до виконання договору транспортного експедирування, або органами влади. </w:t>
      </w:r>
    </w:p>
    <w:p w:rsidR="00000000" w:rsidRDefault="001166C3">
      <w:pPr>
        <w:pStyle w:val="a3"/>
        <w:jc w:val="both"/>
      </w:pPr>
      <w:r>
        <w:t>Пер</w:t>
      </w:r>
      <w:r>
        <w:t xml:space="preserve">евезення вантажів супроводжується товарно-транспортними документами, складеними мовою міжнародного спілкування залежно від обраного виду транспорту або державною мовою, якщо вантажі перевозяться в Україні. </w:t>
      </w:r>
    </w:p>
    <w:p w:rsidR="00000000" w:rsidRDefault="001166C3">
      <w:pPr>
        <w:pStyle w:val="a3"/>
        <w:jc w:val="both"/>
      </w:pPr>
      <w:r>
        <w:t xml:space="preserve">Такими документами можуть бути: </w:t>
      </w:r>
    </w:p>
    <w:p w:rsidR="00000000" w:rsidRDefault="001166C3">
      <w:pPr>
        <w:pStyle w:val="a3"/>
        <w:jc w:val="both"/>
      </w:pPr>
      <w:r>
        <w:t>авіаційна вантаж</w:t>
      </w:r>
      <w:r>
        <w:t xml:space="preserve">на накладна (Air Waybill); </w:t>
      </w:r>
    </w:p>
    <w:p w:rsidR="00000000" w:rsidRDefault="001166C3">
      <w:pPr>
        <w:pStyle w:val="a3"/>
        <w:jc w:val="both"/>
      </w:pPr>
      <w:r>
        <w:t xml:space="preserve">міжнародна автомобільна накладна (CMR); </w:t>
      </w:r>
    </w:p>
    <w:p w:rsidR="00000000" w:rsidRDefault="001166C3">
      <w:pPr>
        <w:pStyle w:val="a3"/>
        <w:jc w:val="both"/>
      </w:pPr>
      <w:r>
        <w:t xml:space="preserve">накладна СМГС (накладна УМВС); </w:t>
      </w:r>
    </w:p>
    <w:p w:rsidR="00000000" w:rsidRDefault="001166C3">
      <w:pPr>
        <w:pStyle w:val="a3"/>
        <w:jc w:val="both"/>
      </w:pPr>
      <w:r>
        <w:t xml:space="preserve">коносамент (Bill of Lading); </w:t>
      </w:r>
    </w:p>
    <w:p w:rsidR="00000000" w:rsidRDefault="001166C3">
      <w:pPr>
        <w:pStyle w:val="a3"/>
        <w:jc w:val="both"/>
      </w:pPr>
      <w:r>
        <w:t xml:space="preserve">накладна ЦІМ (CIM); </w:t>
      </w:r>
    </w:p>
    <w:p w:rsidR="00000000" w:rsidRDefault="001166C3">
      <w:pPr>
        <w:pStyle w:val="a3"/>
        <w:jc w:val="both"/>
      </w:pPr>
      <w:r>
        <w:t xml:space="preserve">вантажна відомість (Cargo Manifest); </w:t>
      </w:r>
    </w:p>
    <w:p w:rsidR="00000000" w:rsidRDefault="001166C3">
      <w:pPr>
        <w:pStyle w:val="a3"/>
        <w:jc w:val="both"/>
      </w:pPr>
      <w:r>
        <w:t xml:space="preserve">інші документи, визначені законами України. </w:t>
      </w:r>
    </w:p>
    <w:p w:rsidR="00000000" w:rsidRDefault="001166C3">
      <w:pPr>
        <w:pStyle w:val="a3"/>
        <w:jc w:val="both"/>
      </w:pPr>
      <w:r>
        <w:t xml:space="preserve">Факт надання послуги </w:t>
      </w:r>
      <w:r>
        <w:t>експедитора при перевезенні підтверджується єдиним транспортним документом або комплектом документів (залізничних, автомобільних, авіаційних накладних, коносаментів тощо), які відображають шлях прямування вантажу від пункту його відправлення до пункту його</w:t>
      </w:r>
      <w:r>
        <w:t xml:space="preserve"> призначення. </w:t>
      </w:r>
    </w:p>
    <w:p w:rsidR="00000000" w:rsidRDefault="001166C3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10. Права експедитора і клієнта </w:t>
      </w:r>
    </w:p>
    <w:p w:rsidR="00000000" w:rsidRDefault="001166C3">
      <w:pPr>
        <w:pStyle w:val="a3"/>
        <w:jc w:val="both"/>
      </w:pPr>
      <w:r>
        <w:t xml:space="preserve">Експедитор має право: </w:t>
      </w:r>
    </w:p>
    <w:p w:rsidR="00000000" w:rsidRDefault="001166C3">
      <w:pPr>
        <w:pStyle w:val="a3"/>
        <w:jc w:val="both"/>
      </w:pPr>
      <w:r>
        <w:t>обирати або змінювати вид транспорту та маршрут перевезення, обирати або змінювати порядок перевезення вантажу, а також порядок виконання транспортно-експедиторських послуг, діюч</w:t>
      </w:r>
      <w:r>
        <w:t xml:space="preserve">и в інтересах клієнта, згідно з відповідним договором транспортного експедирування; </w:t>
      </w:r>
    </w:p>
    <w:p w:rsidR="00000000" w:rsidRDefault="001166C3">
      <w:pPr>
        <w:pStyle w:val="a3"/>
        <w:jc w:val="both"/>
      </w:pPr>
      <w:r>
        <w:t xml:space="preserve">відступати від вказівок клієнта в порядку, передбаченому договором транспортного експедирування; </w:t>
      </w:r>
    </w:p>
    <w:p w:rsidR="00000000" w:rsidRDefault="001166C3">
      <w:pPr>
        <w:pStyle w:val="a3"/>
        <w:jc w:val="both"/>
      </w:pPr>
      <w:r>
        <w:t>на відшкодування в погоджених з клієнтом обсягах додаткових витрат, що ви</w:t>
      </w:r>
      <w:r>
        <w:t xml:space="preserve">никли в нього при виконанні договору транспортного експедирування, якщо такі витрати здійснювалися в інтересах клієнта; </w:t>
      </w:r>
    </w:p>
    <w:p w:rsidR="00000000" w:rsidRDefault="001166C3">
      <w:pPr>
        <w:pStyle w:val="a3"/>
        <w:jc w:val="both"/>
      </w:pPr>
      <w:r>
        <w:t>притримувати вантаж, що знаходиться в його володінні, до моменту сплати плати експедитору і відшкодування витрат, здійснених ним в інте</w:t>
      </w:r>
      <w:r>
        <w:t xml:space="preserve">ресах клієнта, або до моменту іншого забезпечення виконання клієнтом його зобов'язань у частині сплати плати експедитору та відшкодування вказаних витрат, якщо інше не встановлено договором транспортного експедирування; </w:t>
      </w:r>
    </w:p>
    <w:p w:rsidR="00000000" w:rsidRDefault="001166C3">
      <w:pPr>
        <w:pStyle w:val="a3"/>
        <w:jc w:val="both"/>
      </w:pPr>
      <w:r>
        <w:t>не приступати до виконання обов'язк</w:t>
      </w:r>
      <w:r>
        <w:t xml:space="preserve">ів за договором транспортного експедирування до отримання від клієнта всіх необхідних документів та іншої інформації щодо властивостей вантажу, умов його перевезення, а також іншої інформації, необхідної для виконання експедитором обов'язків, передбачених </w:t>
      </w:r>
      <w:r>
        <w:t xml:space="preserve">договором транспортного експедирування. </w:t>
      </w:r>
    </w:p>
    <w:p w:rsidR="00000000" w:rsidRDefault="001166C3">
      <w:pPr>
        <w:pStyle w:val="a3"/>
        <w:jc w:val="both"/>
      </w:pPr>
      <w:r>
        <w:t xml:space="preserve">Клієнт має право: </w:t>
      </w:r>
    </w:p>
    <w:p w:rsidR="00000000" w:rsidRDefault="001166C3">
      <w:pPr>
        <w:pStyle w:val="a3"/>
        <w:jc w:val="both"/>
      </w:pPr>
      <w:r>
        <w:t xml:space="preserve">визначати маршрут прямування вантажу та вид транспорту; </w:t>
      </w:r>
    </w:p>
    <w:p w:rsidR="00000000" w:rsidRDefault="001166C3">
      <w:pPr>
        <w:pStyle w:val="a3"/>
        <w:jc w:val="both"/>
      </w:pPr>
      <w:r>
        <w:t xml:space="preserve">вимагати від експедитора надання інформації про хід перевезення вантажу; </w:t>
      </w:r>
    </w:p>
    <w:p w:rsidR="00000000" w:rsidRDefault="001166C3">
      <w:pPr>
        <w:pStyle w:val="a3"/>
        <w:jc w:val="both"/>
      </w:pPr>
      <w:r>
        <w:t xml:space="preserve">давати вказівки експедитору, які не суперечать договору транспортного експедирування та документам, наданим експедитору; </w:t>
      </w:r>
    </w:p>
    <w:p w:rsidR="00000000" w:rsidRDefault="001166C3">
      <w:pPr>
        <w:pStyle w:val="a3"/>
        <w:jc w:val="both"/>
      </w:pPr>
      <w:r>
        <w:t xml:space="preserve">змінювати маршрут доставки вантажу і кінцевого вантажоодержувача, завчасно повідомивши про це експедитора, з відшкодуванням витрат на </w:t>
      </w:r>
      <w:r>
        <w:t xml:space="preserve">зміну маршруту відповідно до договору транспортного експедирування. </w:t>
      </w:r>
    </w:p>
    <w:p w:rsidR="00000000" w:rsidRDefault="001166C3">
      <w:pPr>
        <w:pStyle w:val="a3"/>
        <w:jc w:val="both"/>
      </w:pPr>
      <w:r>
        <w:t xml:space="preserve">Договором транспортного експедирування можуть бути передбачені й інші права експедитора та клієнта. </w:t>
      </w:r>
    </w:p>
    <w:p w:rsidR="00000000" w:rsidRDefault="001166C3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11. Обов'язки експедитора </w:t>
      </w:r>
    </w:p>
    <w:p w:rsidR="00000000" w:rsidRDefault="001166C3">
      <w:pPr>
        <w:pStyle w:val="a3"/>
        <w:jc w:val="both"/>
      </w:pPr>
      <w:r>
        <w:t>Експедитор зобов'язаний надавати транспортно-експеди</w:t>
      </w:r>
      <w:r>
        <w:t xml:space="preserve">торські послуги згідно з договором транспортного експедирування і вказівками клієнта, погодженими з експедитором у встановленому договором порядку. </w:t>
      </w:r>
    </w:p>
    <w:p w:rsidR="00000000" w:rsidRDefault="001166C3">
      <w:pPr>
        <w:pStyle w:val="a3"/>
        <w:jc w:val="both"/>
      </w:pPr>
      <w:r>
        <w:t>За необхідності відступати від вказівок клієнта, зокрема в разі виникнення загрози пошкодження вантажу, без</w:t>
      </w:r>
      <w:r>
        <w:t>пеці людей і довкіллю, експедитор зобов'язаний попередньо отримати згоду клієнта на таке відступлення. У разі якщо немає можливості попередньо повідомити про це або якщо відповідь на такий запит не отримано експедитором у належний за наявними обставинами с</w:t>
      </w:r>
      <w:r>
        <w:t xml:space="preserve">трок, експедитор має право діяти на свій розсуд, повідомивши клієнта про свої дії, як тільки таке повідомлення стане можливим. </w:t>
      </w:r>
    </w:p>
    <w:p w:rsidR="00000000" w:rsidRDefault="001166C3">
      <w:pPr>
        <w:pStyle w:val="a3"/>
        <w:jc w:val="both"/>
      </w:pPr>
      <w:r>
        <w:t xml:space="preserve">Договором транспортного експедирування можуть бути передбачені й інші обов'язки експедитора. </w:t>
      </w:r>
    </w:p>
    <w:p w:rsidR="00000000" w:rsidRDefault="001166C3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12. Обов'язки клієнта </w:t>
      </w:r>
    </w:p>
    <w:p w:rsidR="00000000" w:rsidRDefault="001166C3">
      <w:pPr>
        <w:pStyle w:val="a3"/>
        <w:jc w:val="both"/>
      </w:pPr>
      <w:r>
        <w:t>Кліє</w:t>
      </w:r>
      <w:r>
        <w:t>нт зобов'язаний своєчасно надати експедитору повну, точну і достовірну інформацію щодо найменування, кількості, якості та інших характеристик вантажу, його властивостей, умов його перевезення, іншу інформацію, необхідну для виконання експедитором своїх обо</w:t>
      </w:r>
      <w:r>
        <w:t xml:space="preserve">в'язків за договором транспортного експедирування, а також документи, що стосуються вантажу, які потрібні для здійснення митного, санітарного та інших видів державного контролю і нагляду, забезпечення безпечних умов перевезення вантажу. </w:t>
      </w:r>
    </w:p>
    <w:p w:rsidR="00000000" w:rsidRDefault="001166C3">
      <w:pPr>
        <w:pStyle w:val="a3"/>
        <w:jc w:val="both"/>
      </w:pPr>
      <w:r>
        <w:t>Клієнт зобов'язани</w:t>
      </w:r>
      <w:r>
        <w:t>й у порядку, передбаченому договором транспортного експедирування, сплатити належну плату експедитору, а також відшкодувати документально підтверджені витрати, понесені експедитором в інтересах клієнта в цілях виконання договору транспортного експедируванн</w:t>
      </w:r>
      <w:r>
        <w:t xml:space="preserve">я. </w:t>
      </w:r>
    </w:p>
    <w:p w:rsidR="00000000" w:rsidRDefault="001166C3">
      <w:pPr>
        <w:pStyle w:val="a3"/>
        <w:jc w:val="both"/>
      </w:pPr>
      <w:r>
        <w:t xml:space="preserve">Договором транспортного експедирування можуть бути передбачені й інші обов'язки клієнта. </w:t>
      </w:r>
    </w:p>
    <w:p w:rsidR="00000000" w:rsidRDefault="001166C3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13. Страхування при транспортно-експедиторській діяльності </w:t>
      </w:r>
    </w:p>
    <w:p w:rsidR="00000000" w:rsidRDefault="001166C3">
      <w:pPr>
        <w:pStyle w:val="a3"/>
        <w:jc w:val="both"/>
      </w:pPr>
      <w:r>
        <w:t>Експедитор здійснює страхування вантажу та своєї відповідальності згідно із законом та договоро</w:t>
      </w:r>
      <w:r>
        <w:t xml:space="preserve">м транспортного експедирування. </w:t>
      </w:r>
    </w:p>
    <w:p w:rsidR="00000000" w:rsidRDefault="001166C3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14. Відповідальність експедитора і клієнта </w:t>
      </w:r>
    </w:p>
    <w:p w:rsidR="00000000" w:rsidRDefault="001166C3">
      <w:pPr>
        <w:pStyle w:val="a3"/>
        <w:jc w:val="both"/>
      </w:pPr>
      <w:r>
        <w:t xml:space="preserve">Експедитор відповідає перед клієнтом за кількість місць, вагу, якщо проводилося контрольне зважування у присутності представника перевізника, що зафіксовано його підписом, </w:t>
      </w:r>
      <w:r>
        <w:t xml:space="preserve">належність упаковки згідно з даними товарно-транспортних документів, що завірені підписом представника перевізника, якщо інше не встановлено договором транспортного експедирування. </w:t>
      </w:r>
    </w:p>
    <w:p w:rsidR="00000000" w:rsidRDefault="001166C3">
      <w:pPr>
        <w:pStyle w:val="a3"/>
        <w:jc w:val="both"/>
      </w:pPr>
      <w:r>
        <w:t>За невиконання або неналежне виконання обов'язків, які передбачені договор</w:t>
      </w:r>
      <w:r>
        <w:t xml:space="preserve">ом транспортного експедирування і цим Законом, експедитор і клієнт несуть відповідальність згідно з </w:t>
      </w:r>
      <w:r>
        <w:rPr>
          <w:color w:val="0000FF"/>
        </w:rPr>
        <w:t>Цивільним кодексом України</w:t>
      </w:r>
      <w:r>
        <w:t xml:space="preserve">, іншими законами та договором транспортного експедирування. </w:t>
      </w:r>
    </w:p>
    <w:p w:rsidR="00000000" w:rsidRDefault="001166C3">
      <w:pPr>
        <w:pStyle w:val="a3"/>
        <w:jc w:val="both"/>
      </w:pPr>
      <w:r>
        <w:t>Експедитор несе відповідальність за дії та недогляд третіх осіб, зал</w:t>
      </w:r>
      <w:r>
        <w:t xml:space="preserve">учених ним до виконання договору транспортного експедирування, у тому ж порядку, як і за власні дії. </w:t>
      </w:r>
    </w:p>
    <w:p w:rsidR="00000000" w:rsidRDefault="001166C3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15. Спори у сфері транспортно-експедиторської діяльності </w:t>
      </w:r>
    </w:p>
    <w:p w:rsidR="00000000" w:rsidRDefault="001166C3">
      <w:pPr>
        <w:pStyle w:val="a3"/>
        <w:jc w:val="both"/>
      </w:pPr>
      <w:r>
        <w:t xml:space="preserve">Спори у сфері транспортно-експедиторської діяльності вирішуються відповідно до закону. </w:t>
      </w:r>
    </w:p>
    <w:p w:rsidR="00000000" w:rsidRDefault="001166C3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С</w:t>
      </w:r>
      <w:r>
        <w:rPr>
          <w:rFonts w:eastAsia="Times New Roman"/>
        </w:rPr>
        <w:t xml:space="preserve">таття 16. Прикінцеві положення </w:t>
      </w:r>
    </w:p>
    <w:p w:rsidR="00000000" w:rsidRDefault="001166C3">
      <w:pPr>
        <w:pStyle w:val="a3"/>
        <w:jc w:val="both"/>
      </w:pPr>
      <w:r>
        <w:t xml:space="preserve">1. Цей Закон набирає чинності з дня його опублікування. </w:t>
      </w:r>
    </w:p>
    <w:p w:rsidR="00000000" w:rsidRDefault="001166C3">
      <w:pPr>
        <w:pStyle w:val="a3"/>
        <w:jc w:val="both"/>
      </w:pPr>
      <w:r>
        <w:t xml:space="preserve">2. Кабінету Міністрів України протягом трьох місяців з дня набрання чинності цим Законом: </w:t>
      </w:r>
    </w:p>
    <w:p w:rsidR="00000000" w:rsidRDefault="001166C3">
      <w:pPr>
        <w:pStyle w:val="a3"/>
        <w:jc w:val="both"/>
      </w:pPr>
      <w:r>
        <w:t xml:space="preserve">забезпечити прийняття нормативно-правових актів, передбачених цим Законом; </w:t>
      </w:r>
    </w:p>
    <w:p w:rsidR="00000000" w:rsidRDefault="001166C3">
      <w:pPr>
        <w:pStyle w:val="a3"/>
        <w:jc w:val="both"/>
      </w:pPr>
      <w:r>
        <w:t xml:space="preserve">організувати застосування в Україні уніфікованих документів і форм, що використовуються в міжнародній практиці транспортно-експедиторської діяльності. </w:t>
      </w:r>
    </w:p>
    <w:p w:rsidR="00000000" w:rsidRDefault="001166C3">
      <w:pPr>
        <w:pStyle w:val="a3"/>
        <w:jc w:val="both"/>
      </w:pPr>
      <w:r>
        <w:t xml:space="preserve">  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51"/>
        <w:gridCol w:w="4752"/>
      </w:tblGrid>
      <w:tr w:rsidR="00000000">
        <w:trPr>
          <w:tblCellSpacing w:w="22" w:type="dxa"/>
        </w:trPr>
        <w:tc>
          <w:tcPr>
            <w:tcW w:w="2500" w:type="pct"/>
            <w:hideMark/>
          </w:tcPr>
          <w:p w:rsidR="00000000" w:rsidRDefault="001166C3">
            <w:pPr>
              <w:pStyle w:val="a3"/>
              <w:jc w:val="center"/>
            </w:pPr>
            <w:r>
              <w:rPr>
                <w:b/>
                <w:bCs/>
              </w:rPr>
              <w:t>Президент України</w:t>
            </w:r>
            <w:r>
              <w:t> </w:t>
            </w:r>
          </w:p>
        </w:tc>
        <w:tc>
          <w:tcPr>
            <w:tcW w:w="2500" w:type="pct"/>
            <w:hideMark/>
          </w:tcPr>
          <w:p w:rsidR="00000000" w:rsidRDefault="001166C3">
            <w:pPr>
              <w:pStyle w:val="a3"/>
              <w:jc w:val="center"/>
            </w:pPr>
            <w:r>
              <w:rPr>
                <w:b/>
                <w:bCs/>
              </w:rPr>
              <w:t>Л. КУЧМА</w:t>
            </w: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2500" w:type="pct"/>
            <w:hideMark/>
          </w:tcPr>
          <w:p w:rsidR="00000000" w:rsidRDefault="001166C3">
            <w:pPr>
              <w:pStyle w:val="a3"/>
              <w:jc w:val="center"/>
            </w:pPr>
            <w:r>
              <w:rPr>
                <w:b/>
                <w:bCs/>
              </w:rPr>
              <w:t>м. Київ</w:t>
            </w:r>
            <w:r>
              <w:br/>
            </w:r>
            <w:r>
              <w:rPr>
                <w:b/>
                <w:bCs/>
              </w:rPr>
              <w:t>1 липня 2004 року</w:t>
            </w:r>
            <w:r>
              <w:br/>
            </w:r>
            <w:r>
              <w:rPr>
                <w:b/>
                <w:bCs/>
              </w:rPr>
              <w:t>N 1955-IV</w:t>
            </w:r>
            <w:r>
              <w:t> </w:t>
            </w:r>
          </w:p>
        </w:tc>
        <w:tc>
          <w:tcPr>
            <w:tcW w:w="2500" w:type="pct"/>
            <w:hideMark/>
          </w:tcPr>
          <w:p w:rsidR="00000000" w:rsidRDefault="001166C3">
            <w:pPr>
              <w:pStyle w:val="a3"/>
              <w:jc w:val="both"/>
            </w:pPr>
            <w:r>
              <w:t>  </w:t>
            </w:r>
          </w:p>
        </w:tc>
      </w:tr>
    </w:tbl>
    <w:p w:rsidR="00000000" w:rsidRDefault="001166C3">
      <w:pPr>
        <w:pStyle w:val="a3"/>
        <w:jc w:val="both"/>
      </w:pPr>
      <w:r>
        <w:br w:type="textWrapping" w:clear="all"/>
      </w:r>
    </w:p>
    <w:p w:rsidR="00000000" w:rsidRDefault="001166C3">
      <w:pPr>
        <w:pStyle w:val="a3"/>
        <w:jc w:val="right"/>
      </w:pPr>
      <w:r>
        <w:t> </w:t>
      </w:r>
    </w:p>
    <w:tbl>
      <w:tblPr>
        <w:tblW w:w="500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0"/>
        <w:gridCol w:w="1185"/>
      </w:tblGrid>
      <w:tr w:rsidR="00000000">
        <w:trPr>
          <w:tblCellSpacing w:w="15" w:type="dxa"/>
          <w:jc w:val="right"/>
        </w:trPr>
        <w:tc>
          <w:tcPr>
            <w:tcW w:w="4500" w:type="pct"/>
            <w:vAlign w:val="center"/>
            <w:hideMark/>
          </w:tcPr>
          <w:p w:rsidR="00000000" w:rsidRDefault="001166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© ТОВ "Інформаційно-аналітичний центр "ЛІГА", 2014</w:t>
            </w:r>
            <w:r>
              <w:rPr>
                <w:rFonts w:eastAsia="Times New Roman"/>
              </w:rPr>
              <w:br/>
              <w:t>© ТОВ "ЛІГА ЗАКОН", 2014</w:t>
            </w:r>
          </w:p>
        </w:tc>
        <w:tc>
          <w:tcPr>
            <w:tcW w:w="500" w:type="pct"/>
            <w:vAlign w:val="center"/>
            <w:hideMark/>
          </w:tcPr>
          <w:p w:rsidR="00000000" w:rsidRDefault="001166C3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95325" cy="314325"/>
                  <wp:effectExtent l="0" t="0" r="9525" b="9525"/>
                  <wp:docPr id="2" name="Рисунок 2" descr="D:\Liga\Session\LOGOTY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Liga\Session\LOGOTYP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1166C3">
      <w:pPr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166C3"/>
    <w:rsid w:val="0011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D:\Liga\Session\LOGOTYPE.BMP" TargetMode="External"/><Relationship Id="rId5" Type="http://schemas.openxmlformats.org/officeDocument/2006/relationships/image" Target="file:///D:\Liga\Session\TSIGN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2187</Words>
  <Characters>16789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dcterms:created xsi:type="dcterms:W3CDTF">2014-11-26T12:11:00Z</dcterms:created>
  <dcterms:modified xsi:type="dcterms:W3CDTF">2014-11-26T12:11:00Z</dcterms:modified>
</cp:coreProperties>
</file>